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581A14D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087C06F" w:rsidRDefault="00131145" w14:paraId="739606F1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1087C06F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087C06F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581A14D" w:rsidRDefault="005C100B" w14:paraId="17738947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8871A1" w:rsidTr="15414E2F" w14:paraId="52D538F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477BD1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8871A1" w:rsidP="2581A14D" w:rsidRDefault="008871A1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61AA2E6" w:rsidRDefault="008871A1" w14:paraId="11522DE5" wp14:textId="77777777" wp14:noSpellErr="1">
            <w:pPr>
              <w:snapToGri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61AA2E6" w:rsidR="261AA2E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Nowe technologie informatyczne</w:t>
            </w:r>
          </w:p>
        </w:tc>
      </w:tr>
      <w:tr xmlns:wp14="http://schemas.microsoft.com/office/word/2010/wordml" w:rsidRPr="005C100B" w:rsidR="008871A1" w:rsidTr="15414E2F" w14:paraId="59BF06F3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77E320F7" wp14:textId="13403B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ST/A.15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5C100B" w:rsidRDefault="008871A1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61AA2E6" w:rsidRDefault="008871A1" w14:paraId="22AE6A54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61AA2E6" w:rsidR="261AA2E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 xml:space="preserve">New </w:t>
            </w:r>
            <w:r w:rsidRPr="261AA2E6" w:rsidR="261AA2E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Information</w:t>
            </w:r>
            <w:r w:rsidRPr="261AA2E6" w:rsidR="261AA2E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 xml:space="preserve"> Technology</w:t>
            </w:r>
          </w:p>
        </w:tc>
      </w:tr>
      <w:tr xmlns:wp14="http://schemas.microsoft.com/office/word/2010/wordml" w:rsidRPr="005C100B" w:rsidR="008871A1" w:rsidTr="15414E2F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3A990D4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1420829" w:rsidRDefault="008871A1" w14:paraId="205A1F16" wp14:textId="6BF2AB3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15414E2F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143536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5414E2F" w:rsidRDefault="008871A1" w14:paraId="3E5C38F0" wp14:textId="5934D8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5414E2F" w:rsidR="27177F1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8871A1" w:rsidTr="15414E2F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02EB378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5414E2F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50AA43B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43ED2C1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Sztuka mediów i edukacji artystycznej</w:t>
            </w:r>
          </w:p>
        </w:tc>
      </w:tr>
      <w:tr xmlns:wp14="http://schemas.microsoft.com/office/word/2010/wordml" w:rsidRPr="005C100B" w:rsidR="008871A1" w:rsidTr="15414E2F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A4EADB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15414E2F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448A1CED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15414E2F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46DB9C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CC1BE3" w14:paraId="4FFABF2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15414E2F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C3992E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1420829" w:rsidRDefault="008871A1" w14:paraId="53E5C983" wp14:textId="71A1AA5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8871A1" w:rsidTr="15414E2F" w14:paraId="7CBD7A4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9ED7E1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2906B3E5" wp14:textId="3C1313B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8871A1" w:rsidTr="15414E2F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5A39BBE3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5414E2F" w14:paraId="417D50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70D79D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35336C82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A. Grupa zajęć podstawowych</w:t>
            </w:r>
          </w:p>
        </w:tc>
      </w:tr>
      <w:tr xmlns:wp14="http://schemas.microsoft.com/office/word/2010/wordml" w:rsidRPr="005C100B" w:rsidR="008871A1" w:rsidTr="15414E2F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3870AD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1087C06F" w:rsidRDefault="008871A1" w14:paraId="41C8F396" wp14:textId="783CA179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8871A1" w:rsidTr="15414E2F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1F6A8D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15414E2F" w14:paraId="7BABD5E4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5FDC3BE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1EA24D0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8871A1" w:rsidTr="15414E2F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23D11BF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5414E2F" w14:paraId="6DDD12D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1CAF9F9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028B0089" wp14:textId="06C8151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5414E2F" w14:paraId="6F605B11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80B4EE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372B439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4B94D5A5" wp14:textId="77777777" wp14:noSpellErr="1">
            <w:pPr>
              <w:spacing w:line="276" w:lineRule="auto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29D6B04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8871A1" w:rsidTr="15414E2F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42B1C373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3656B9AB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45FB081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5414E2F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56E535C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53128261" wp14:textId="19AC9DD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087C06F" w:rsidRDefault="008871A1" w14:paraId="62486C05" wp14:textId="759CBF3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</w:tr>
      <w:tr xmlns:wp14="http://schemas.microsoft.com/office/word/2010/wordml" w:rsidRPr="005C100B" w:rsidR="00CC1BE3" w:rsidTr="15414E2F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036AA94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CC1BE3" w:rsidP="2581A14D" w:rsidRDefault="00CC1BE3" w14:paraId="7A03775F" wp14:textId="77777777" wp14:noSpellErr="1">
            <w:pPr>
              <w:snapToGri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CC1BE3" w:rsidTr="15414E2F" w14:paraId="619CA5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6191DBA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CC1BE3" w:rsidP="1087C06F" w:rsidRDefault="00CC1BE3" w14:paraId="6FDAD200" wp14:textId="77777777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 xml:space="preserve">podstawowa 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 xml:space="preserve">znajomość 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o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programowania graficznego</w:t>
            </w:r>
          </w:p>
        </w:tc>
      </w:tr>
      <w:tr xmlns:wp14="http://schemas.microsoft.com/office/word/2010/wordml" w:rsidRPr="005C100B" w:rsidR="00CC1BE3" w:rsidTr="15414E2F" w14:paraId="4101652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CC1BE3" w:rsidP="1087C06F" w:rsidRDefault="00CC1BE3" w14:paraId="4B99056E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CC1BE3" w:rsidTr="15414E2F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46E4C11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15414E2F" w:rsidRDefault="00CC1BE3" w14:paraId="3F183978" wp14:textId="43831CF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5414E2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Katedra Mediów </w:t>
            </w:r>
            <w:r w:rsidRPr="15414E2F" w:rsidR="5AD6EBE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C</w:t>
            </w:r>
            <w:r w:rsidRPr="15414E2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yfrowych i Struktur Przestrzennych</w:t>
            </w:r>
          </w:p>
        </w:tc>
      </w:tr>
      <w:tr xmlns:wp14="http://schemas.microsoft.com/office/word/2010/wordml" w:rsidRPr="005C100B" w:rsidR="00CC1BE3" w:rsidTr="15414E2F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69C2AF6E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5C21F645" w:rsidRDefault="00CC1BE3" w14:paraId="67BA5AFB" wp14:textId="0DC6461C">
            <w:pPr>
              <w:pStyle w:val="Normalny"/>
              <w:widowControl w:val="0"/>
              <w:tabs>
                <w:tab w:val="left" w:pos="426"/>
              </w:tabs>
              <w:autoSpaceDE w:val="0"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C21F645" w:rsidR="5C21F6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</w:t>
            </w:r>
            <w:r w:rsidRPr="5C21F645" w:rsidR="5C21F6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 Marcin Noga</w:t>
            </w:r>
          </w:p>
        </w:tc>
      </w:tr>
      <w:tr xmlns:wp14="http://schemas.microsoft.com/office/word/2010/wordml" w:rsidRPr="005C100B" w:rsidR="00CC1BE3" w:rsidTr="15414E2F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739D4C0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5C21F645" w:rsidRDefault="00CC1BE3" w14:paraId="3577E4DB" wp14:textId="22A7BA42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C21F6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d</w:t>
            </w:r>
            <w:r w:rsidRPr="5C21F6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r Marcin Noga</w:t>
            </w:r>
          </w:p>
        </w:tc>
      </w:tr>
      <w:tr xmlns:wp14="http://schemas.microsoft.com/office/word/2010/wordml" w:rsidRPr="005C100B" w:rsidR="00CC1BE3" w:rsidTr="15414E2F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1087C06F" w:rsidRDefault="00CC1BE3" w14:paraId="04EBFD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21420829" w:rsidRDefault="00CC1BE3" w14:paraId="43B41EDB" wp14:textId="13245486">
            <w:pPr>
              <w:tabs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CC1BE3" w:rsidTr="15414E2F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3672D10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21420829" w:rsidRDefault="00CC1BE3" w14:paraId="6C6C2F29" wp14:textId="4CFD05D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21420829" w:rsidR="214208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7837</w:t>
            </w:r>
          </w:p>
        </w:tc>
      </w:tr>
    </w:tbl>
    <w:p xmlns:wp14="http://schemas.microsoft.com/office/word/2010/wordml" w:rsidR="00827EEE" w:rsidP="1087C06F" w:rsidRDefault="00827EEE" w14:paraId="1299C43A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581A14D" w:rsidRDefault="00827EEE" w14:paraId="4DDBEF00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581A14D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 w:rsid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1087C06F" w14:paraId="55D5CF8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712BB51D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Celem przedmiotu jest wprowadzenie studenta w zakres i problematykę działań jednej z dziedzin informatyki - technologii informacyjnej:</w:t>
            </w:r>
          </w:p>
          <w:p w:rsidRPr="00F21F3A" w:rsidR="00F21F3A" w:rsidP="2581A14D" w:rsidRDefault="00F21F3A" w14:paraId="508500BF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Zakres nauczania odbywa się dwutorowo:</w:t>
            </w:r>
          </w:p>
          <w:p w:rsidRPr="00F21F3A" w:rsidR="00F21F3A" w:rsidP="2581A14D" w:rsidRDefault="00F21F3A" w14:paraId="34937F7C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aspekt techniczny - wyjaśnienie zasady i budowy urządzeń multimedialnych, zasady współpracy urządzeń oraz rozwój urządzeń elektronicznych. Obsługa podstawowego oprogramowania Internetowego do przesyłania i zamieszczania treści multimedialnych w sieciach informatycznych, aspekt kreacji artystycznej – nauka posługiwania się narzędziami edytorskimi oraz samodzielna kreacja artystyczna w oparciu o edytory grafiki wektorowej.</w:t>
            </w:r>
          </w:p>
          <w:p w:rsidRPr="00F21F3A" w:rsidR="005C100B" w:rsidP="2581A14D" w:rsidRDefault="00F21F3A" w14:paraId="4F6E9CF0" wp14:textId="77777777" wp14:noSpellErr="1">
            <w:pPr>
              <w:widowControl w:val="0"/>
              <w:suppressLineNumbers/>
              <w:autoSpaceDE w:val="0"/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Poznanie elementarnych treści jest niezbędne do posługiwania się współczesnymi elektronicznymi urządzeniami technicznym.</w:t>
            </w:r>
          </w:p>
        </w:tc>
      </w:tr>
      <w:tr xmlns:wp14="http://schemas.microsoft.com/office/word/2010/wordml" w:rsidRPr="005C100B" w:rsidR="005C100B" w:rsidTr="1087C06F" w14:paraId="0B5C1AF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68176521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Pierwsze pięć tematów obejmuje zakres informacji systematyzującej oraz poszerza wiedzę zdobytą w poprzednim etapie kształcenia z zakresu teorii informacji oraz budowy i zasady działania komputera:  </w:t>
            </w:r>
          </w:p>
          <w:p w:rsidRPr="00F21F3A" w:rsidR="00F21F3A" w:rsidP="2581A14D" w:rsidRDefault="00F21F3A" w14:paraId="14D9F1A3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jednostki informacji, systemy operacyjne, programy antywirusowe,</w:t>
            </w:r>
          </w:p>
          <w:p w:rsidRPr="00F21F3A" w:rsidR="00F21F3A" w:rsidP="2581A14D" w:rsidRDefault="00F21F3A" w14:paraId="4E968307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budowa komputera (nazewnictwo elementów, funkcje, parametry),</w:t>
            </w:r>
          </w:p>
          <w:p w:rsidRPr="00F21F3A" w:rsidR="00F21F3A" w:rsidP="1087C06F" w:rsidRDefault="00F21F3A" w14:paraId="11A27403" wp14:textId="77777777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szczegółowa budowa i zasada działania urządzeń multimedialnych (rodzaje drukarek, skaner, aparat fotograficzny – budowa matrycy światłoczułej, druk offsetowy, </w:t>
            </w:r>
            <w:proofErr w:type="spellStart"/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fotolab</w:t>
            </w:r>
            <w:proofErr w:type="spellEnd"/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), rozdzielczość oraz typowe formaty papieru,</w:t>
            </w:r>
          </w:p>
          <w:p w:rsidRPr="00F21F3A" w:rsidR="00F21F3A" w:rsidP="2581A14D" w:rsidRDefault="00F21F3A" w14:paraId="7259395B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topologia sieci informatycznych oraz podstawowe usługi w sieci komputerowej lokalnej i globalnej (ewolucja, parametry, rodzaje),</w:t>
            </w:r>
          </w:p>
          <w:p w:rsidRPr="00F21F3A" w:rsidR="00F21F3A" w:rsidP="2581A14D" w:rsidRDefault="00F21F3A" w14:paraId="143C2BF6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rodzaje, zamiana formatów plików – konwersja oraz podstawy zasady kompresji obrazu, filmu i dźwięku (zasada kompresji, budowa pliku, typy, porównanie).</w:t>
            </w:r>
          </w:p>
          <w:p w:rsidRPr="00F21F3A" w:rsidR="00F21F3A" w:rsidP="1087C06F" w:rsidRDefault="00F21F3A" w14:paraId="3461D779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21F3A" w:rsidR="00F21F3A" w:rsidP="2581A14D" w:rsidRDefault="00F21F3A" w14:paraId="6E35545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Treści szczegółowe poszerzające wiedzę:</w:t>
            </w:r>
          </w:p>
          <w:p w:rsidRPr="00F21F3A" w:rsidR="00F21F3A" w:rsidP="1087C06F" w:rsidRDefault="00F21F3A" w14:paraId="6946C3A4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rodzaje dystrybucji oprogramowań oraz podstawy praw autorskich podczas wykorzystywania i posługiwania się oprogramowaniem oraz treściami multimedialnymi, przegląd aktualnego oprogramowania OPEN SOURCE, przegląd języków programowania (polecenie, funkcja, procedura, skok </w:t>
            </w:r>
            <w:r w:rsidRPr="00F21F3A">
              <w:rPr>
                <w:rFonts w:eastAsia="Calibri" w:asciiTheme="minorHAnsi" w:hAnsiTheme="minorHAnsi" w:cstheme="minorHAnsi"/>
                <w:bCs/>
                <w:color w:val="000000"/>
                <w:kern w:val="1"/>
                <w:sz w:val="20"/>
                <w:szCs w:val="16"/>
              </w:rPr>
              <w:br/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w programie, kompilator) możliwości i zastosowanie, podstawy HTML i JAVA SCRIPT języka programowania na stronach Internetowych (pętla, warunek, przykłady), </w:t>
            </w:r>
          </w:p>
          <w:p w:rsidRPr="00F21F3A" w:rsidR="00F21F3A" w:rsidP="1087C06F" w:rsidRDefault="00F21F3A" w14:paraId="4746FE1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dźwięk (parametry, terminy związane z obróbką materiałów dźwiękowych, zasada działania przetworników analogowo-cyfrowych, porównania, szczegółowa zasada działania kompresji dźwięku na przykładzie formatu MP3),</w:t>
            </w:r>
          </w:p>
          <w:p w:rsidRPr="00F21F3A" w:rsidR="00F21F3A" w:rsidP="1087C06F" w:rsidRDefault="00F21F3A" w14:paraId="690661CE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powstawanie i postrzeganie obrazu jako fali elektromagnetycznej (ewolucja, typy, możliwości oraz zagadnienia optyczne) z szczególnym uwzględnieniem na porównanie światła: żarowego, fluorescencyjnego oraz LED monochromatycznego oraz 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Full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 LED (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R+G+B</w:t>
            </w: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),</w:t>
            </w:r>
          </w:p>
          <w:p w:rsidRPr="00F21F3A" w:rsidR="00F21F3A" w:rsidP="1087C06F" w:rsidRDefault="00F21F3A" w14:paraId="05A7C7E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zaawansowane, zdalne zarządzanie komputerem (zdalny pulpit, tunelowanie),</w:t>
            </w:r>
          </w:p>
          <w:p w:rsidRPr="00F21F3A" w:rsidR="00F21F3A" w:rsidP="1087C06F" w:rsidRDefault="00F21F3A" w14:paraId="64182DA7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rodzaje modulacji sygnału cyfrowego (ewolucja, potrzeba wprowadzania nowej technologii OFDM), „turbo </w:t>
            </w:r>
            <w:proofErr w:type="spellStart"/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codes</w:t>
            </w:r>
            <w:proofErr w:type="spellEnd"/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”, budowa i zasada działania telefonii komórkowej (porównanie generacji, zakres działania, pojemność sieci, zasada odbijania, nakładania (znoszenia), przenikania fali elektromagnetycznej przez przeszkody),</w:t>
            </w:r>
          </w:p>
          <w:p w:rsidRPr="00F21F3A" w:rsidR="00F21F3A" w:rsidP="1087C06F" w:rsidRDefault="00F21F3A" w14:paraId="7D72F761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przesyłanie danych w szerokopasmowych systemach: w sieciach bezprzewodowych, w sieciach komórkowych oraz amatorskich sieciach krótkofalarskich (zasada, budowa, typy, parametry),</w:t>
            </w:r>
          </w:p>
          <w:p w:rsidRPr="00F21F3A" w:rsidR="00F21F3A" w:rsidP="1087C06F" w:rsidRDefault="00F21F3A" w14:paraId="6AC4A2D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temat dowolny z zakresu ogólnotechnicznego - zaproponowany przez słuchaczy lub HTML 5 i SVG - uniwersalny format dwuwymiarowej grafiki wektorowej.</w:t>
            </w:r>
          </w:p>
          <w:p w:rsidRPr="00F21F3A" w:rsidR="005C100B" w:rsidP="1087C06F" w:rsidRDefault="005C100B" w14:paraId="3CF2D8B6" wp14:textId="77777777" wp14:noSpellErr="1">
            <w:pPr>
              <w:autoSpaceDE w:val="0"/>
              <w:autoSpaceDN w:val="0"/>
              <w:adjustRightInd w:val="0"/>
              <w:ind w:left="36"/>
              <w:jc w:val="righ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087C06F" w14:paraId="4314B51A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F21F3A" w:rsidR="00F21F3A" w:rsidP="2581A14D" w:rsidRDefault="00F21F3A" w14:paraId="069CE7B5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aktywizujące - autokorekty</w:t>
            </w:r>
          </w:p>
          <w:p w:rsidRPr="00F21F3A" w:rsidR="00F21F3A" w:rsidP="2581A14D" w:rsidRDefault="00F21F3A" w14:paraId="55B3ADAB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eksponujące -  prezentacja prac artystycznych</w:t>
            </w:r>
          </w:p>
          <w:p w:rsidRPr="00F21F3A" w:rsidR="005C100B" w:rsidP="2581A14D" w:rsidRDefault="00F21F3A" w14:paraId="3ED619CA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praktyczne – pokaz różnych technik plastycznych w trakcie realizacji prac</w:t>
            </w:r>
          </w:p>
        </w:tc>
      </w:tr>
    </w:tbl>
    <w:p xmlns:wp14="http://schemas.microsoft.com/office/word/2010/wordml" w:rsidR="00F21F3A" w:rsidP="1087C06F" w:rsidRDefault="00F21F3A" w14:paraId="0FB78278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2581A14D" w14:paraId="0B37722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42B0287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F21F3A" w:rsidR="00F21F3A" w:rsidP="2581A14D" w:rsidRDefault="00F21F3A" w14:paraId="2D837A16" wp14:textId="77777777" wp14:noSpellErr="1">
            <w:pPr>
              <w:widowControl w:val="0"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Wynik efektów kształcenia z zakresu Technologii informacji będzie składał się z dwóch ocen: </w:t>
            </w:r>
          </w:p>
          <w:p w:rsidRPr="00F21F3A" w:rsidR="00F21F3A" w:rsidP="2581A14D" w:rsidRDefault="00F21F3A" w14:paraId="3F7904EE" wp14:textId="77777777" wp14:noSpellErr="1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części teoretycznej w większości zawartej w zakresie teorii ocena będzie w postaci testu zawierającego 10 szczegółowych pytań z zakresu technologii informacyjnej,</w:t>
            </w:r>
          </w:p>
          <w:p w:rsidRPr="00F21F3A" w:rsidR="005C100B" w:rsidP="2581A14D" w:rsidRDefault="00F21F3A" w14:paraId="65C5F9BB" wp14:textId="77777777" wp14:noSpellErr="1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ocena sprawności i trafności posługiwania się narzędziami graficznymi oraz atrakcyjności kreacji artystycznej osiągnięć w posługiwaniu się oprogramowaniem graficznym będzie weryfikowana praktycznie poprzez indywidualne rozwiązanie zadanego problemu kreacji graficznej oraz podczas oceny będzie brana aktywność podczas całego cyklu kształcenia.</w:t>
            </w:r>
          </w:p>
        </w:tc>
      </w:tr>
    </w:tbl>
    <w:p xmlns:wp14="http://schemas.microsoft.com/office/word/2010/wordml" w:rsidRPr="005C100B" w:rsidR="005C100B" w:rsidP="1087C06F" w:rsidRDefault="005C100B" w14:paraId="1FC39945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087C06F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087C06F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581A14D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581A14D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581A14D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581A14D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87C06F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F21F3A" w:rsidTr="1087C06F" w14:paraId="3ED06F1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0FE8963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1BE91A73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 wiedzę z zakresu podstaw informacji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 technologii informacyjnej w odniesieniu do sztuk plastycznych.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2581A14D" w:rsidRDefault="00F21F3A" w14:paraId="6805F42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1482C81B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3D7D40A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24BA611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40AE400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F21F3A" w:rsidTr="1087C06F" w14:paraId="06943F5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1E68EF6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65FE90D9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 wiedzę na temat zasad budowy urządzeń multimedialnych oraz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1087C06F" w:rsidRDefault="00F21F3A" w14:paraId="152AD5D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K_WG14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4F51189A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1EEFCB8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2BCDB43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F21F3A" w:rsidTr="1087C06F" w14:paraId="0E352FC6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3CD101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0733A1CD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Ma podstawowe umiejętności w zakresie posługiwania narzędziami edytorskim 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 programach graficznych podczas rozwiązywania typowych zadań.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1087C06F" w:rsidRDefault="00F21F3A" w14:paraId="33092CB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K_UW03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K_UW05</w:t>
            </w:r>
          </w:p>
          <w:p w:rsidRPr="00F21F3A" w:rsidR="00F21F3A" w:rsidP="1087C06F" w:rsidRDefault="00F21F3A" w14:paraId="0562CB0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7CE6FF55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05DA894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55C14B9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F21F3A" w:rsidTr="1087C06F" w14:paraId="034A9D5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3382CC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5B341669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Posiada umiejętność posługiwania się narzędziami edytorskim w programach graficznych w samodzielnej niezależnej pracy.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1087C06F" w:rsidRDefault="00F21F3A" w14:paraId="612A55CA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K_UU14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6B88DF09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35729F5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79E80CC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F21F3A" w:rsidTr="1087C06F" w14:paraId="3366B548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142CE17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04F6D54F" wp14:textId="77777777" wp14:noSpellErr="1">
            <w:pPr>
              <w:pStyle w:val="Kolorowalistaakcent12"/>
              <w:spacing w:after="0" w:line="100" w:lineRule="atLeast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 rozumie potrzebę i funkcje komputerowej kreacji artystycznej.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5F638EF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7BF6B8DC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2689446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79DAB4A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F21F3A" w:rsidTr="1087C06F" w14:paraId="719250F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380DC2C0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1087C06F" w:rsidRDefault="00F21F3A" w14:paraId="58A01267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Student potrafi wykorzystać zdobytą wiedzę 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umiejętności do wykonywania innych zadań, przygotowujących go do elastycznego wykorzystywania nabytych kompetencji.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1087C06F" w:rsidRDefault="00F21F3A" w14:paraId="1B513B8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K_KK01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238A341B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3386C67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18303D2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1087C06F" w14:paraId="00B9720C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1087C06F" w:rsidRDefault="005C100B" w14:paraId="37ED13D0" wp14:textId="33DEA6B1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K_WG03++, K_WG14++, K_WG16++</w:t>
            </w:r>
            <w:proofErr w:type="gramStart"/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_UW03+,  K_UW05++,  K_UU14++,  K_UU15++, </w:t>
            </w:r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K_KK01++, </w:t>
            </w:r>
            <w:r w:rsidRPr="1087C06F" w:rsidR="1087C06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K_KK02++,  K_KR04++</w:t>
            </w:r>
          </w:p>
        </w:tc>
      </w:tr>
    </w:tbl>
    <w:p xmlns:wp14="http://schemas.microsoft.com/office/word/2010/wordml" w:rsidRPr="005C100B" w:rsidR="005C100B" w:rsidP="1087C06F" w:rsidRDefault="005C100B" w14:paraId="34CE0A41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087C06F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087C06F" w14:paraId="2CFB06F3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44C80" w:rsidR="00F21F3A" w:rsidP="2581A14D" w:rsidRDefault="00F21F3A" w14:paraId="4AA28130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Literatura podstawowa</w:t>
            </w:r>
          </w:p>
          <w:p w:rsidRPr="00144C80" w:rsidR="00F21F3A" w:rsidP="1087C06F" w:rsidRDefault="00F21F3A" w14:paraId="18AE4349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 Roland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Zimek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,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CorelDRAW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12.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Ćwiczenia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praktyczne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, Gliwice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Helion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2007</w:t>
            </w:r>
          </w:p>
          <w:p w:rsidRPr="00144C80" w:rsidR="00F21F3A" w:rsidP="1087C06F" w:rsidRDefault="00F21F3A" w14:paraId="7B381A01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2.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Inkscape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: Guide to a Vector Drawing Program -http://tavmjong.free.fr/INKSCAPE/MANUAL/html/index.php</w:t>
            </w:r>
          </w:p>
          <w:p w:rsidRPr="00144C80" w:rsidR="00F21F3A" w:rsidP="1087C06F" w:rsidRDefault="00F21F3A" w14:paraId="1E760872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3. Filmiki szkoleniowe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Inkscape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- http://www.inf.sgsp.edu.pl/lab/filmiki/filmiki.php</w:t>
            </w:r>
          </w:p>
          <w:p w:rsidRPr="00144C80" w:rsidR="00F21F3A" w:rsidP="2581A14D" w:rsidRDefault="00F21F3A" w14:paraId="0D1040F3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4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. Tutorials Processing - http://processing.org/learning/</w:t>
            </w:r>
          </w:p>
          <w:p w:rsidRPr="00F21F3A" w:rsidR="00F21F3A" w:rsidP="2581A14D" w:rsidRDefault="00F21F3A" w14:paraId="63D5BA11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 Hoffman H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., Łukaszewski B., Olszewski A., Podstawy Kompozycji Plastycznej – wybrane zagadnienia, Zakład Poligraficzny Politechniki Radomskiej, Radom 1998.</w:t>
            </w:r>
          </w:p>
          <w:p w:rsidRPr="00F21F3A" w:rsidR="00F21F3A" w:rsidP="1087C06F" w:rsidRDefault="00F21F3A" w14:paraId="19F4B953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6. Hoffman H., Łukaszewski B., Olszewski A., Forma plastyczna, teoria i praktyka, Politechniki Radomskiej, Radom 2007.</w:t>
            </w:r>
            <w:r>
              <w:br/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Chałas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K. I ks. Maj A., Encyklopedia Aksjologii Pedagogicznej, Polskie Wydawnictwo Encyklopedyczne, Radom 2016.</w:t>
            </w:r>
          </w:p>
          <w:p w:rsidRPr="00144C80" w:rsidR="00F21F3A" w:rsidP="1087C06F" w:rsidRDefault="00F21F3A" w14:paraId="62EBF3C5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144C80" w:rsidR="00F21F3A" w:rsidP="2581A14D" w:rsidRDefault="00F21F3A" w14:paraId="238FE2AB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Literatura uzupełniająca</w:t>
            </w:r>
          </w:p>
          <w:p w:rsidRPr="00144C80" w:rsidR="00F21F3A" w:rsidP="2581A14D" w:rsidRDefault="00F21F3A" w14:paraId="2F6843F9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1. Optyczny.pl, Poradnik, http://www.optyczne.pl/poradniki.html</w:t>
            </w:r>
          </w:p>
          <w:p w:rsidRPr="00144C80" w:rsidR="00F21F3A" w:rsidP="1087C06F" w:rsidRDefault="00F21F3A" w14:paraId="7DD9ACE4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2. Adobe Creative Team,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ActionScript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3.0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dla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Adobe Flash CS4/CS4 PL Professional.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Oficjalny podręcznik, Gliwice Helion 2009r.</w:t>
            </w:r>
          </w:p>
          <w:p w:rsidRPr="005C100B" w:rsidR="005C100B" w:rsidP="1087C06F" w:rsidRDefault="00F21F3A" w14:paraId="4315E65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3. Hasła: Ucho, Oko, Luminancja, Chrominancja, JPEG, MP3, Technicolor, Bayer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filter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, </w:t>
            </w:r>
            <w:proofErr w:type="spellStart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Crop-factor</w:t>
            </w:r>
            <w:proofErr w:type="spellEnd"/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Aberracja chromatyczna, Dystorsja.</w:t>
            </w:r>
          </w:p>
        </w:tc>
      </w:tr>
    </w:tbl>
    <w:p xmlns:wp14="http://schemas.microsoft.com/office/word/2010/wordml" w:rsidRPr="005C100B" w:rsidR="005C100B" w:rsidP="1087C06F" w:rsidRDefault="005C100B" w14:paraId="5997CC1D" wp14:noSpellErr="1" wp14:textId="01FB554B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087C06F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581A14D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087C06F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2581A14D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2581A14D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087C06F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110FFD37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2581A14D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2581A14D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2581A14D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2581A14D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2581A14D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1087C06F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0F664DEA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1087C06F" w:rsidRDefault="00F21F3A" w14:paraId="1EAFD6A5" wp14:textId="30056187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F21F3A" w:rsidTr="1087C06F" w14:paraId="714B17B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1087C06F" w:rsidRDefault="00F21F3A" w14:paraId="7C4E50D1" wp14:textId="233D310F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20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51E0CA6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55CFE31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14CA58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6ABC5ABD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61F9ED1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05D3683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1087C06F" w14:paraId="6A0FC4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707D7D" w14:paraId="5A9267D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1087C06F" w:rsidRDefault="00707D7D" w14:paraId="26D6CD70" wp14:textId="041612C5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/ 0,2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1087C06F" w:rsidRDefault="00707D7D" w14:paraId="4CBF18C9" wp14:textId="2F6F57EE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5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[h] /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1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1087C06F" w:rsidRDefault="00707D7D" w14:paraId="271E8DF5" wp14:textId="1D266B6A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0[h] /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0.8 </w:t>
            </w:r>
            <w:r w:rsidRPr="1087C06F" w:rsidR="1087C06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ECTS </w:t>
            </w:r>
          </w:p>
        </w:tc>
      </w:tr>
      <w:tr xmlns:wp14="http://schemas.microsoft.com/office/word/2010/wordml" w:rsidRPr="005C100B" w:rsidR="005C100B" w:rsidTr="1087C06F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2581A14D" w:rsidRDefault="005C100B" w14:paraId="02B2AC1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2581A14D" w:rsidRDefault="00F21F3A" w14:paraId="2DC447F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1087C06F" w:rsidRDefault="005C100B" w14:paraId="3FE9F23F" wp14:noSpellErr="1" wp14:textId="17E53B70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087C06F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581A14D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087C06F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087C06F" w:rsidRDefault="005C100B" w14:paraId="08CE6F9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5C100B" w:rsidR="005C100B" w:rsidP="1087C06F" w:rsidRDefault="005C100B" w14:paraId="61CDCEA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087C06F" w:rsidRDefault="005C100B" w14:paraId="6BB9E253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B4728" w:rsidP="00481230" w:rsidRDefault="00AB4728" w14:paraId="23DE523C" wp14:textId="77777777">
      <w:r>
        <w:separator/>
      </w:r>
    </w:p>
  </w:endnote>
  <w:endnote w:type="continuationSeparator" w:id="0">
    <w:p xmlns:wp14="http://schemas.microsoft.com/office/word/2010/wordml" w:rsidR="00AB4728" w:rsidP="00481230" w:rsidRDefault="00AB4728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B4728" w:rsidP="00481230" w:rsidRDefault="00AB4728" w14:paraId="07547A01" wp14:textId="77777777">
      <w:r>
        <w:separator/>
      </w:r>
    </w:p>
  </w:footnote>
  <w:footnote w:type="continuationSeparator" w:id="0">
    <w:p xmlns:wp14="http://schemas.microsoft.com/office/word/2010/wordml" w:rsidR="00AB4728" w:rsidP="00481230" w:rsidRDefault="00AB4728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9">
    <w:nsid w:val="612D3C79"/>
    <w:multiLevelType w:val="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7"/>
  </w:num>
  <w:num w:numId="8">
    <w:abstractNumId w:val="19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20"/>
  </w:num>
  <w:num w:numId="14">
    <w:abstractNumId w:val="5"/>
  </w:num>
  <w:num w:numId="15">
    <w:abstractNumId w:val="10"/>
  </w:num>
  <w:num w:numId="16">
    <w:abstractNumId w:val="18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11D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728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1BE3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89C65FD"/>
    <w:rsid w:val="1087C06F"/>
    <w:rsid w:val="15414E2F"/>
    <w:rsid w:val="21420829"/>
    <w:rsid w:val="2581A14D"/>
    <w:rsid w:val="261AA2E6"/>
    <w:rsid w:val="27177F12"/>
    <w:rsid w:val="3CD1EF59"/>
    <w:rsid w:val="5AD6EBE6"/>
    <w:rsid w:val="5C21F645"/>
    <w:rsid w:val="70B96512"/>
    <w:rsid w:val="7E67E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B58A3E9"/>
  <w15:docId w15:val="{176ff347-b719-41f4-87ad-9d397befb73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19EC-F908-4C6E-BE27-7C4C653DC4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14</revision>
  <lastPrinted>2019-04-02T10:33:00.0000000Z</lastPrinted>
  <dcterms:created xsi:type="dcterms:W3CDTF">2019-05-05T13:35:00.0000000Z</dcterms:created>
  <dcterms:modified xsi:type="dcterms:W3CDTF">2020-09-20T15:35:04.6078918Z</dcterms:modified>
</coreProperties>
</file>